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Разработка тем углубленного изучения химии 8 класс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Химия 8 класс</w:t>
      </w:r>
    </w:p>
    <w:p w:rsidR="00000000" w:rsidDel="00000000" w:rsidP="00000000" w:rsidRDefault="00000000" w:rsidRPr="00000000" w14:paraId="00000006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базовой программы расширено углублением следующих тем:</w:t>
      </w:r>
    </w:p>
    <w:tbl>
      <w:tblPr>
        <w:tblStyle w:val="Table1"/>
        <w:tblW w:w="14318.52437908098" w:type="dxa"/>
        <w:jc w:val="left"/>
        <w:tblInd w:w="-284.0" w:type="dxa"/>
        <w:tblLayout w:type="fixed"/>
        <w:tblLook w:val="0400"/>
      </w:tblPr>
      <w:tblGrid>
        <w:gridCol w:w="2033.886739488619"/>
        <w:gridCol w:w="3254.6014523707818"/>
        <w:gridCol w:w="3695.6276926832247"/>
        <w:gridCol w:w="3842.955330444865"/>
        <w:gridCol w:w="1491.4531640934888"/>
        <w:tblGridChange w:id="0">
          <w:tblGrid>
            <w:gridCol w:w="2033.886739488619"/>
            <w:gridCol w:w="3254.6014523707818"/>
            <w:gridCol w:w="3695.6276926832247"/>
            <w:gridCol w:w="3842.955330444865"/>
            <w:gridCol w:w="1491.45316409348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8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8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по базовому уровню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8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углубленному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уровню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8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Методическая разработка темы (ссылка на материалы)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Формирование химии как науки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ind w:right="22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отдельно не рассматривается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Определения понятий «химические явления», «физические явления». Объяснение сущности химических явлений (с точки зрения атомно-молекулярного учения) и их принципиального отличия от физических явлений.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сложного плана текста. Получение химической информации из различных источников. Характеристика роли химии в жизни человека; роли основоположников отечественной химии.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Определения понятий «химический знак, или символ», «коэффициенты», «индексы». Описание табличной формы Периодической системы химических элементов Д. И. Менделеева. Описание положения элемента в таблице Д. И. Менделеева.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знакового моделирования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Формирование химии как науки</w:t>
            </w:r>
          </w:p>
          <w:p w:rsidR="00000000" w:rsidDel="00000000" w:rsidP="00000000" w:rsidRDefault="00000000" w:rsidRPr="00000000" w14:paraId="00000012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</w:t>
            </w:r>
          </w:p>
          <w:p w:rsidR="00000000" w:rsidDel="00000000" w:rsidP="00000000" w:rsidRDefault="00000000" w:rsidRPr="00000000" w14:paraId="00000013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</w:t>
            </w:r>
          </w:p>
          <w:p w:rsidR="00000000" w:rsidDel="00000000" w:rsidP="00000000" w:rsidRDefault="00000000" w:rsidRPr="00000000" w14:paraId="00000014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15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016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Атомно-молекулярная теория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ind w:right="22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Атомы как форма существования химических элементов. Основные сведения о строении атомов.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Молекула, химическая формула, вещества молекулярного и немолекулярного строения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некоторых простых молекул (вода, углекислый газ, кислород, водород). Вычисление относительной молекулярной массы по химической формуле; характеристика веществ по химической формуле. Вычисление массовой доли химического элемента в соединениях.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Атомно-молекулярная теория</w:t>
            </w:r>
          </w:p>
          <w:p w:rsidR="00000000" w:rsidDel="00000000" w:rsidP="00000000" w:rsidRDefault="00000000" w:rsidRPr="00000000" w14:paraId="0000001C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</w:t>
            </w:r>
          </w:p>
          <w:p w:rsidR="00000000" w:rsidDel="00000000" w:rsidP="00000000" w:rsidRDefault="00000000" w:rsidRPr="00000000" w14:paraId="0000001D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</w:t>
            </w:r>
          </w:p>
          <w:p w:rsidR="00000000" w:rsidDel="00000000" w:rsidP="00000000" w:rsidRDefault="00000000" w:rsidRPr="00000000" w14:paraId="0000001E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1F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020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</w:p>
        </w:tc>
      </w:tr>
      <w:tr>
        <w:trPr>
          <w:cantSplit w:val="0"/>
          <w:trHeight w:val="22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Типы химических реакций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ind w:right="22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отдельно не рассматривается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Определения понятий «реакции соединения», «реакции разложения», «обратимые реакции», «необратимые реакции», «каталитические реакции», «некаталитические реакции». Классификация химических реакций по числу и составу исходных веществ и продуктов реакции; направлению протекания реакции; участию катализатора. Наблюдение и описание признаков и условий течения химических реакций, выводы на основании анализа наблюдений за экспериментом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Типы химических реакций </w:t>
            </w:r>
          </w:p>
          <w:p w:rsidR="00000000" w:rsidDel="00000000" w:rsidP="00000000" w:rsidRDefault="00000000" w:rsidRPr="00000000" w14:paraId="00000025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</w:t>
            </w:r>
          </w:p>
          <w:p w:rsidR="00000000" w:rsidDel="00000000" w:rsidP="00000000" w:rsidRDefault="00000000" w:rsidRPr="00000000" w14:paraId="00000026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</w:t>
            </w:r>
          </w:p>
          <w:p w:rsidR="00000000" w:rsidDel="00000000" w:rsidP="00000000" w:rsidRDefault="00000000" w:rsidRPr="00000000" w14:paraId="00000027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28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029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Кислород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8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Кислород — элемент и простое вещество. Нахождение кислорода в природе, физические и химические свойства (реакции горения)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right="12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Положение кислорода в Периодической системе химических элементов Д. И. Менделеева. Строение атома и молекулы. Физические и химические свойства кислорода, его получение и применение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Кислород</w:t>
            </w:r>
          </w:p>
          <w:p w:rsidR="00000000" w:rsidDel="00000000" w:rsidP="00000000" w:rsidRDefault="00000000" w:rsidRPr="00000000" w14:paraId="0000002E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</w:t>
            </w:r>
          </w:p>
          <w:p w:rsidR="00000000" w:rsidDel="00000000" w:rsidP="00000000" w:rsidRDefault="00000000" w:rsidRPr="00000000" w14:paraId="0000002F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</w:t>
            </w:r>
          </w:p>
          <w:p w:rsidR="00000000" w:rsidDel="00000000" w:rsidP="00000000" w:rsidRDefault="00000000" w:rsidRPr="00000000" w14:paraId="00000030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31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032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Водород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8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Водород — элемент и простое вещество. Нахождение водорода в природе, свойства.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Водород</w:t>
            </w:r>
          </w:p>
          <w:p w:rsidR="00000000" w:rsidDel="00000000" w:rsidP="00000000" w:rsidRDefault="00000000" w:rsidRPr="00000000" w14:paraId="00000037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</w:t>
            </w:r>
          </w:p>
          <w:p w:rsidR="00000000" w:rsidDel="00000000" w:rsidP="00000000" w:rsidRDefault="00000000" w:rsidRPr="00000000" w14:paraId="00000038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</w:t>
            </w:r>
          </w:p>
          <w:p w:rsidR="00000000" w:rsidDel="00000000" w:rsidP="00000000" w:rsidRDefault="00000000" w:rsidRPr="00000000" w14:paraId="00000039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3A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03B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Растворы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8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представления о растворах. Приготовление растворов. Массовая доля растворённого вещества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Растворимость веществ в воде, насыщенный и ненасыщенный растворы, растворение как физико- химический процесс.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Зависимость растворимости газов в воде от температуры.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Взаимодействие воды с оксидами, активными металлами, электролиз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Растворы</w:t>
            </w:r>
          </w:p>
          <w:p w:rsidR="00000000" w:rsidDel="00000000" w:rsidP="00000000" w:rsidRDefault="00000000" w:rsidRPr="00000000" w14:paraId="00000043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</w:t>
            </w:r>
          </w:p>
          <w:p w:rsidR="00000000" w:rsidDel="00000000" w:rsidP="00000000" w:rsidRDefault="00000000" w:rsidRPr="00000000" w14:paraId="00000044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</w:t>
            </w:r>
          </w:p>
          <w:p w:rsidR="00000000" w:rsidDel="00000000" w:rsidP="00000000" w:rsidRDefault="00000000" w:rsidRPr="00000000" w14:paraId="00000045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46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047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0"/>
              </w:tabs>
              <w:spacing w:after="0" w:before="0" w:line="276" w:lineRule="auto"/>
              <w:ind w:left="0" w:right="8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Свойства различных классов неорганических веществ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Кислоты, их состав, названия. Классификация кислот.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8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оснований. Щёлочи. Окраска индикаторов в растворах щелочей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right="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Кислоты, их классификация. Диссоциация кислот и их свойства в свете теории электролитической диссоциации. Взаимодействие кислот с металлами, оксидами металлов, основаниями, солями. Электрохимический ряд напряжений металлов.</w:t>
            </w:r>
          </w:p>
          <w:p w:rsidR="00000000" w:rsidDel="00000000" w:rsidP="00000000" w:rsidRDefault="00000000" w:rsidRPr="00000000" w14:paraId="0000004D">
            <w:pPr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солями, оксидами неметаллов.</w:t>
            </w:r>
          </w:p>
          <w:p w:rsidR="00000000" w:rsidDel="00000000" w:rsidP="00000000" w:rsidRDefault="00000000" w:rsidRPr="00000000" w14:paraId="0000004E">
            <w:pPr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сведения об оксидах, их классификации и свойствах.</w:t>
            </w:r>
          </w:p>
          <w:p w:rsidR="00000000" w:rsidDel="00000000" w:rsidP="00000000" w:rsidRDefault="00000000" w:rsidRPr="00000000" w14:paraId="0000004F">
            <w:pPr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Соли, их классификация. Диссоциация солей и их свойства в свете теории электролитической диссоциации. Взаимодействие солей с металлами, кислотами, основаниями, солями. Использование таблицы растворимости.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Свойства различных классов неорганических веществ</w:t>
            </w:r>
          </w:p>
          <w:p w:rsidR="00000000" w:rsidDel="00000000" w:rsidP="00000000" w:rsidRDefault="00000000" w:rsidRPr="00000000" w14:paraId="00000051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</w:t>
            </w:r>
          </w:p>
          <w:p w:rsidR="00000000" w:rsidDel="00000000" w:rsidP="00000000" w:rsidRDefault="00000000" w:rsidRPr="00000000" w14:paraId="00000052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</w:t>
            </w:r>
          </w:p>
          <w:p w:rsidR="00000000" w:rsidDel="00000000" w:rsidP="00000000" w:rsidRDefault="00000000" w:rsidRPr="00000000" w14:paraId="00000053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54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055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0"/>
              </w:tabs>
              <w:spacing w:after="0" w:before="0" w:line="276" w:lineRule="auto"/>
              <w:ind w:left="0" w:right="8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Генетическая связь между классами неорганических веществ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ind w:right="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Генетическая связь между классами неорганических веществ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ind w:right="1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Генетические ряды металла и неметалла. Генетическая связь между оксидами, кислотами, основаниями, солями неорганических веществ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Генетическая связь между классами неорганических веществ</w:t>
            </w:r>
          </w:p>
          <w:p w:rsidR="00000000" w:rsidDel="00000000" w:rsidP="00000000" w:rsidRDefault="00000000" w:rsidRPr="00000000" w14:paraId="0000005A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</w:t>
            </w:r>
          </w:p>
          <w:p w:rsidR="00000000" w:rsidDel="00000000" w:rsidP="00000000" w:rsidRDefault="00000000" w:rsidRPr="00000000" w14:paraId="0000005B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</w:t>
            </w:r>
          </w:p>
          <w:p w:rsidR="00000000" w:rsidDel="00000000" w:rsidP="00000000" w:rsidRDefault="00000000" w:rsidRPr="00000000" w14:paraId="0000005C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5D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05E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Периодический закон и Периодическая система Д. И. Менделеева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ind w:right="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периодической таблицы, изменение свойств в группах и периодах. Периодическая система химических элементов Д. И. Менделеева как естественнонаучная классификация химических элементов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Первые попытки классификации элементов. Формулировка периодического закона, данная Д.И. Менделеевым. Основы классификации химических элементов Д. И. Менделеева. Периодический закон Д. И. Менделеева. Порядковый номер элемента. Периоды (малые и большие).  Короткий и длинный вариант Периодической системы химических элементов Д. И. Менделеева. Группы и подгруппы (главные и побочные). Лантаноиды и актиноиды.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Периодический закон и Периодическая система Д. И. Менделеева</w:t>
            </w:r>
          </w:p>
          <w:p w:rsidR="00000000" w:rsidDel="00000000" w:rsidP="00000000" w:rsidRDefault="00000000" w:rsidRPr="00000000" w14:paraId="00000063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</w:t>
            </w:r>
          </w:p>
          <w:p w:rsidR="00000000" w:rsidDel="00000000" w:rsidP="00000000" w:rsidRDefault="00000000" w:rsidRPr="00000000" w14:paraId="00000064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</w:t>
            </w:r>
          </w:p>
          <w:p w:rsidR="00000000" w:rsidDel="00000000" w:rsidP="00000000" w:rsidRDefault="00000000" w:rsidRPr="00000000" w14:paraId="00000065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66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067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Строение атома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ind w:right="86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Элементарные частицы: протоны, нейтроны и электроны. Планетарная модель строения атома. Атомная орбиталь и электронное облако.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ind w:right="123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Природа электрона: свойства частицы и волны. Атомная орбиталь и электронное облако. s­, p­, d­, f­орбитали. Форма s­ и p­орбиталей. Энергетический уровень. Максимальное число электронов на энергетических уровнях (емкость энергетического уровня).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Изотопы. Физический смысл порядкового номера химического элемента.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Строение атома</w:t>
            </w:r>
          </w:p>
          <w:p w:rsidR="00000000" w:rsidDel="00000000" w:rsidP="00000000" w:rsidRDefault="00000000" w:rsidRPr="00000000" w14:paraId="0000006D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</w:t>
            </w:r>
          </w:p>
          <w:p w:rsidR="00000000" w:rsidDel="00000000" w:rsidP="00000000" w:rsidRDefault="00000000" w:rsidRPr="00000000" w14:paraId="0000006E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</w:t>
            </w:r>
          </w:p>
          <w:p w:rsidR="00000000" w:rsidDel="00000000" w:rsidP="00000000" w:rsidRDefault="00000000" w:rsidRPr="00000000" w14:paraId="0000006F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70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071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0"/>
              </w:tabs>
              <w:spacing w:after="0" w:before="0" w:line="276" w:lineRule="auto"/>
              <w:ind w:left="0" w:right="8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Химическая связь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ind w:right="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отдельно не рассматривается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ind w:right="1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Валентный угол, длина и энергия химической связи. Определение понятий донор, акцептор. Рассмотрение механизма образования ковалентной связи донорно-акцепторным путем.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Химическая связь</w:t>
            </w:r>
          </w:p>
          <w:p w:rsidR="00000000" w:rsidDel="00000000" w:rsidP="00000000" w:rsidRDefault="00000000" w:rsidRPr="00000000" w14:paraId="00000076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</w:t>
            </w:r>
          </w:p>
          <w:p w:rsidR="00000000" w:rsidDel="00000000" w:rsidP="00000000" w:rsidRDefault="00000000" w:rsidRPr="00000000" w14:paraId="00000077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</w:t>
            </w:r>
          </w:p>
          <w:p w:rsidR="00000000" w:rsidDel="00000000" w:rsidP="00000000" w:rsidRDefault="00000000" w:rsidRPr="00000000" w14:paraId="00000078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79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07A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0"/>
              </w:tabs>
              <w:spacing w:after="0" w:before="0" w:line="276" w:lineRule="auto"/>
              <w:ind w:left="0" w:right="8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Валентность и степень окисления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ind w:right="8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сведения о валентности. Степень окисления. Окислительно-восстановительные реакции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Сравнение понятий “валентность” и “степень окисления”.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Валентность и степень окисления</w:t>
            </w:r>
          </w:p>
          <w:p w:rsidR="00000000" w:rsidDel="00000000" w:rsidP="00000000" w:rsidRDefault="00000000" w:rsidRPr="00000000" w14:paraId="0000007F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</w:t>
            </w:r>
          </w:p>
          <w:p w:rsidR="00000000" w:rsidDel="00000000" w:rsidP="00000000" w:rsidRDefault="00000000" w:rsidRPr="00000000" w14:paraId="00000080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</w:t>
            </w:r>
          </w:p>
          <w:p w:rsidR="00000000" w:rsidDel="00000000" w:rsidP="00000000" w:rsidRDefault="00000000" w:rsidRPr="00000000" w14:paraId="00000081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82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083">
            <w:pPr>
              <w:spacing w:after="200" w:line="276" w:lineRule="auto"/>
              <w:ind w:right="123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-70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3141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Содержимое таблицы"/>
    <w:basedOn w:val="a"/>
    <w:uiPriority w:val="99"/>
    <w:rsid w:val="00575627"/>
    <w:pPr>
      <w:widowControl w:val="0"/>
      <w:suppressLineNumbers w:val="1"/>
      <w:suppressAutoHyphens w:val="1"/>
      <w:spacing w:after="0" w:line="240" w:lineRule="auto"/>
    </w:pPr>
    <w:rPr>
      <w:rFonts w:ascii="Times New Roman" w:cs="Mangal" w:eastAsia="SimSun" w:hAnsi="Times New Roman"/>
      <w:kern w:val="2"/>
      <w:sz w:val="24"/>
      <w:szCs w:val="24"/>
      <w:lang w:bidi="hi-IN" w:eastAsia="hi-IN"/>
    </w:rPr>
  </w:style>
  <w:style w:type="paragraph" w:styleId="Style10" w:customStyle="1">
    <w:name w:val="Style10"/>
    <w:basedOn w:val="a"/>
    <w:uiPriority w:val="99"/>
    <w:rsid w:val="00575627"/>
    <w:pPr>
      <w:widowControl w:val="0"/>
      <w:suppressAutoHyphens w:val="1"/>
      <w:autoSpaceDE w:val="0"/>
      <w:spacing w:after="0" w:line="216" w:lineRule="exact"/>
    </w:pPr>
    <w:rPr>
      <w:rFonts w:ascii="Tahoma" w:cs="Tahoma" w:eastAsia="SimSun" w:hAnsi="Tahoma"/>
      <w:kern w:val="2"/>
      <w:sz w:val="24"/>
      <w:szCs w:val="24"/>
      <w:lang w:bidi="hi-IN" w:eastAsia="hi-IN"/>
    </w:rPr>
  </w:style>
  <w:style w:type="paragraph" w:styleId="Style12" w:customStyle="1">
    <w:name w:val="Style12"/>
    <w:basedOn w:val="a"/>
    <w:uiPriority w:val="99"/>
    <w:rsid w:val="00575627"/>
    <w:pPr>
      <w:widowControl w:val="0"/>
      <w:suppressAutoHyphens w:val="1"/>
      <w:autoSpaceDE w:val="0"/>
      <w:spacing w:after="0" w:line="202" w:lineRule="exact"/>
    </w:pPr>
    <w:rPr>
      <w:rFonts w:ascii="Tahoma" w:cs="Tahoma" w:eastAsia="SimSun" w:hAnsi="Tahoma"/>
      <w:kern w:val="2"/>
      <w:sz w:val="24"/>
      <w:szCs w:val="24"/>
      <w:lang w:bidi="hi-IN" w:eastAsia="hi-IN"/>
    </w:rPr>
  </w:style>
  <w:style w:type="character" w:styleId="FontStyle13" w:customStyle="1">
    <w:name w:val="Font Style13"/>
    <w:rsid w:val="00575627"/>
    <w:rPr>
      <w:rFonts w:ascii="Times New Roman" w:cs="Times New Roman" w:hAnsi="Times New Roman" w:hint="default"/>
      <w:b w:val="1"/>
      <w:bCs w:val="1"/>
      <w:sz w:val="20"/>
      <w:szCs w:val="20"/>
    </w:rPr>
  </w:style>
  <w:style w:type="character" w:styleId="FontStyle91" w:customStyle="1">
    <w:name w:val="Font Style91"/>
    <w:rsid w:val="00575627"/>
    <w:rPr>
      <w:rFonts w:ascii="Times New Roman" w:cs="Times New Roman" w:hAnsi="Times New Roman" w:hint="default"/>
      <w:sz w:val="16"/>
      <w:szCs w:val="16"/>
    </w:rPr>
  </w:style>
  <w:style w:type="character" w:styleId="FontStyle89" w:customStyle="1">
    <w:name w:val="Font Style89"/>
    <w:basedOn w:val="a0"/>
    <w:rsid w:val="00575627"/>
    <w:rPr>
      <w:rFonts w:ascii="Times New Roman" w:cs="Times New Roman" w:hAnsi="Times New Roman" w:hint="default"/>
      <w:b w:val="1"/>
      <w:bCs w:val="1"/>
      <w:sz w:val="16"/>
      <w:szCs w:val="16"/>
    </w:rPr>
  </w:style>
  <w:style w:type="character" w:styleId="a4" w:customStyle="1">
    <w:name w:val="Сноска_"/>
    <w:basedOn w:val="a0"/>
    <w:link w:val="a5"/>
    <w:locked w:val="1"/>
    <w:rsid w:val="008E6A83"/>
    <w:rPr>
      <w:color w:val="231e20"/>
      <w:sz w:val="18"/>
      <w:szCs w:val="18"/>
    </w:rPr>
  </w:style>
  <w:style w:type="paragraph" w:styleId="a5" w:customStyle="1">
    <w:name w:val="Сноска"/>
    <w:basedOn w:val="a"/>
    <w:link w:val="a4"/>
    <w:rsid w:val="008E6A83"/>
    <w:pPr>
      <w:widowControl w:val="0"/>
      <w:spacing w:after="0" w:line="220" w:lineRule="auto"/>
      <w:ind w:left="240" w:hanging="240"/>
    </w:pPr>
    <w:rPr>
      <w:color w:val="231e20"/>
      <w:sz w:val="18"/>
      <w:szCs w:val="18"/>
    </w:rPr>
  </w:style>
  <w:style w:type="character" w:styleId="a6" w:customStyle="1">
    <w:name w:val="Основной текст_"/>
    <w:basedOn w:val="a0"/>
    <w:link w:val="1"/>
    <w:uiPriority w:val="99"/>
    <w:locked w:val="1"/>
    <w:rsid w:val="008E6A83"/>
    <w:rPr>
      <w:rFonts w:ascii="Times New Roman" w:cs="Times New Roman" w:eastAsia="Times New Roman" w:hAnsi="Times New Roman"/>
      <w:color w:val="231e20"/>
      <w:sz w:val="20"/>
      <w:szCs w:val="20"/>
    </w:rPr>
  </w:style>
  <w:style w:type="paragraph" w:styleId="1" w:customStyle="1">
    <w:name w:val="Основной текст1"/>
    <w:basedOn w:val="a"/>
    <w:link w:val="a6"/>
    <w:uiPriority w:val="99"/>
    <w:rsid w:val="008E6A83"/>
    <w:pPr>
      <w:widowControl w:val="0"/>
      <w:spacing w:after="0" w:line="252" w:lineRule="auto"/>
      <w:ind w:firstLine="240"/>
    </w:pPr>
    <w:rPr>
      <w:rFonts w:ascii="Times New Roman" w:cs="Times New Roman" w:eastAsia="Times New Roman" w:hAnsi="Times New Roman"/>
      <w:color w:val="231e20"/>
      <w:sz w:val="20"/>
      <w:szCs w:val="20"/>
    </w:rPr>
  </w:style>
  <w:style w:type="paragraph" w:styleId="a7" w:customStyle="1">
    <w:name w:val="Подзаг"/>
    <w:basedOn w:val="a"/>
    <w:qFormat w:val="1"/>
    <w:rsid w:val="008E6A83"/>
    <w:pPr>
      <w:widowControl w:val="0"/>
      <w:spacing w:after="0" w:line="240" w:lineRule="auto"/>
    </w:pPr>
    <w:rPr>
      <w:rFonts w:ascii="Arial" w:cs="Arial" w:eastAsia="Courier New" w:hAnsi="Arial"/>
      <w:b w:val="1"/>
      <w:color w:val="000000"/>
      <w:sz w:val="20"/>
      <w:szCs w:val="20"/>
      <w:lang w:bidi="ru-RU" w:eastAsia="ru-RU"/>
    </w:rPr>
  </w:style>
  <w:style w:type="paragraph" w:styleId="10" w:customStyle="1">
    <w:name w:val="Подзаг1"/>
    <w:basedOn w:val="a"/>
    <w:qFormat w:val="1"/>
    <w:rsid w:val="008E6A83"/>
    <w:pPr>
      <w:keepNext w:val="1"/>
      <w:keepLines w:val="1"/>
      <w:widowControl w:val="0"/>
      <w:spacing w:after="0" w:line="240" w:lineRule="auto"/>
    </w:pPr>
    <w:rPr>
      <w:rFonts w:ascii="Arial" w:cs="Arial" w:eastAsia="Courier New" w:hAnsi="Arial"/>
      <w:b w:val="1"/>
      <w:i w:val="1"/>
      <w:sz w:val="20"/>
      <w:szCs w:val="20"/>
      <w:lang w:bidi="ru-RU"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AwTtjbutqItyN50RPphzBr2Rvg==">CgMxLjAyCGguZ2pkZ3hzOAByITFuSDlQYzVJXzZzUDdxa2pNdmlNSUFzeTc1akpTUGloXw==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2022-12-29T04:41:00Z</dcterms:created>
  <dc:creator>elena</dc:creator>
</cp:coreProperties>
</file>