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E7" w:rsidRPr="00BB58FF" w:rsidRDefault="001536E7" w:rsidP="00170B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B2B2B"/>
          <w:sz w:val="20"/>
          <w:szCs w:val="20"/>
        </w:rPr>
      </w:pPr>
      <w:r w:rsidRPr="00BB58FF">
        <w:rPr>
          <w:rStyle w:val="a4"/>
          <w:rFonts w:ascii="Arial" w:hAnsi="Arial" w:cs="Arial"/>
          <w:b w:val="0"/>
          <w:color w:val="2B2B2B"/>
          <w:sz w:val="20"/>
          <w:szCs w:val="20"/>
        </w:rPr>
        <w:t>Уважае</w:t>
      </w:r>
      <w:r w:rsidR="00170B1E" w:rsidRPr="00BB58FF">
        <w:rPr>
          <w:rStyle w:val="a4"/>
          <w:rFonts w:ascii="Arial" w:hAnsi="Arial" w:cs="Arial"/>
          <w:b w:val="0"/>
          <w:color w:val="2B2B2B"/>
          <w:sz w:val="20"/>
          <w:szCs w:val="20"/>
        </w:rPr>
        <w:t xml:space="preserve">мые </w:t>
      </w:r>
      <w:r w:rsidRPr="00BB58FF">
        <w:rPr>
          <w:rStyle w:val="a4"/>
          <w:rFonts w:ascii="Arial" w:hAnsi="Arial" w:cs="Arial"/>
          <w:b w:val="0"/>
          <w:color w:val="2B2B2B"/>
          <w:sz w:val="20"/>
          <w:szCs w:val="20"/>
        </w:rPr>
        <w:t xml:space="preserve"> родители (законные представители) детей!</w:t>
      </w:r>
    </w:p>
    <w:p w:rsidR="001536E7" w:rsidRPr="00BB58FF" w:rsidRDefault="001536E7" w:rsidP="001536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B2B2B"/>
          <w:sz w:val="20"/>
          <w:szCs w:val="20"/>
        </w:rPr>
      </w:pPr>
      <w:proofErr w:type="gramStart"/>
      <w:r w:rsidRPr="00BB58FF">
        <w:rPr>
          <w:rStyle w:val="a4"/>
          <w:rFonts w:ascii="Arial" w:hAnsi="Arial" w:cs="Arial"/>
          <w:b w:val="0"/>
          <w:color w:val="2B2B2B"/>
          <w:sz w:val="20"/>
          <w:szCs w:val="20"/>
        </w:rPr>
        <w:t>В соответствии с постановлением Правительства Санкт-Петербурга от 13.03.2020 № 121» с изменениями (далее – Постановление), распоряжением Комитета по образованию от 29.04.2020 № 1033-р с изменениями «Об организации деятельности образовательных учреждений Санкт-Петербурга (далее – Распоряжение) с 15.06.2020 продолжат функционировать дежурные группы в </w:t>
      </w:r>
      <w:r w:rsidRPr="00BB58FF">
        <w:rPr>
          <w:rStyle w:val="a4"/>
          <w:rFonts w:ascii="Arial" w:hAnsi="Arial" w:cs="Arial"/>
          <w:b w:val="0"/>
          <w:color w:val="0000FF"/>
          <w:sz w:val="20"/>
          <w:szCs w:val="20"/>
        </w:rPr>
        <w:t>ГБДОУ №№ 12, 17, 18, 23, 28, 33, 35, 36, 37, 43, 45, 49, 50, 68, 75, 77, 78, 79, 85, 86, 90, 92</w:t>
      </w:r>
      <w:proofErr w:type="gramEnd"/>
      <w:r w:rsidRPr="00BB58FF">
        <w:rPr>
          <w:rStyle w:val="a4"/>
          <w:rFonts w:ascii="Arial" w:hAnsi="Arial" w:cs="Arial"/>
          <w:b w:val="0"/>
          <w:color w:val="0000FF"/>
          <w:sz w:val="20"/>
          <w:szCs w:val="20"/>
        </w:rPr>
        <w:t>, 95, 100, 101, 102, 103, 111, 112, 119, 120, 128, 129, 130, 137.</w:t>
      </w:r>
    </w:p>
    <w:p w:rsidR="001536E7" w:rsidRPr="00BB58FF" w:rsidRDefault="001536E7" w:rsidP="001536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B2B2B"/>
          <w:sz w:val="20"/>
          <w:szCs w:val="20"/>
        </w:rPr>
      </w:pPr>
      <w:r w:rsidRPr="00BB58FF">
        <w:rPr>
          <w:rStyle w:val="a4"/>
          <w:rFonts w:ascii="Arial" w:hAnsi="Arial" w:cs="Arial"/>
          <w:b w:val="0"/>
          <w:color w:val="0000FF"/>
          <w:sz w:val="20"/>
          <w:szCs w:val="20"/>
        </w:rPr>
        <w:t>С 17.06.2020 дополнительно открываются группы в ГБДОУ №14, 73.  </w:t>
      </w:r>
      <w:r w:rsidRPr="00BB58FF">
        <w:rPr>
          <w:rFonts w:ascii="Arial" w:hAnsi="Arial" w:cs="Arial"/>
          <w:bCs/>
          <w:color w:val="0000FF"/>
          <w:sz w:val="20"/>
          <w:szCs w:val="20"/>
        </w:rPr>
        <w:br/>
      </w:r>
      <w:r w:rsidRPr="00BB58FF">
        <w:rPr>
          <w:rStyle w:val="a4"/>
          <w:rFonts w:ascii="Arial" w:hAnsi="Arial" w:cs="Arial"/>
          <w:b w:val="0"/>
          <w:color w:val="2B2B2B"/>
          <w:sz w:val="20"/>
          <w:szCs w:val="20"/>
        </w:rPr>
        <w:t>Для зачисления в дежурную группу необходимо предоставить документы:</w:t>
      </w:r>
    </w:p>
    <w:p w:rsidR="001536E7" w:rsidRPr="00BB58FF" w:rsidRDefault="001536E7" w:rsidP="001536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B2B2B"/>
          <w:sz w:val="20"/>
          <w:szCs w:val="20"/>
        </w:rPr>
      </w:pPr>
      <w:r w:rsidRPr="00BB58FF">
        <w:rPr>
          <w:rStyle w:val="a4"/>
          <w:rFonts w:ascii="Arial" w:hAnsi="Arial" w:cs="Arial"/>
          <w:b w:val="0"/>
          <w:color w:val="2B2B2B"/>
          <w:sz w:val="20"/>
          <w:szCs w:val="20"/>
        </w:rPr>
        <w:t>1. Заявление с обязательным указанием номера ДОУ Невского района, которое посещает ребёнок </w:t>
      </w:r>
      <w:hyperlink r:id="rId4" w:history="1">
        <w:r w:rsidRPr="00BB58FF">
          <w:rPr>
            <w:rStyle w:val="wffiletext"/>
            <w:rFonts w:ascii="Arial" w:hAnsi="Arial" w:cs="Arial"/>
            <w:bCs/>
            <w:color w:val="2B2B2B"/>
            <w:sz w:val="20"/>
            <w:szCs w:val="20"/>
            <w:u w:val="single"/>
          </w:rPr>
          <w:t>ФОРМА_заявления_15.06.2020.docx</w:t>
        </w:r>
      </w:hyperlink>
    </w:p>
    <w:p w:rsidR="001536E7" w:rsidRPr="00BB58FF" w:rsidRDefault="001536E7" w:rsidP="001536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B2B2B"/>
          <w:sz w:val="20"/>
          <w:szCs w:val="20"/>
        </w:rPr>
      </w:pPr>
      <w:r w:rsidRPr="00BB58FF">
        <w:rPr>
          <w:rStyle w:val="a4"/>
          <w:rFonts w:ascii="Arial" w:hAnsi="Arial" w:cs="Arial"/>
          <w:b w:val="0"/>
          <w:color w:val="2B2B2B"/>
          <w:sz w:val="20"/>
          <w:szCs w:val="20"/>
        </w:rPr>
        <w:t>2. Справки с места работы родителей, работающих в организациях, на которые не распространяются запреты и ограничения Постановления.</w:t>
      </w:r>
    </w:p>
    <w:p w:rsidR="001536E7" w:rsidRPr="00BB58FF" w:rsidRDefault="001536E7" w:rsidP="001536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BB58FF">
        <w:rPr>
          <w:rStyle w:val="a4"/>
          <w:rFonts w:ascii="Arial" w:hAnsi="Arial" w:cs="Arial"/>
          <w:b w:val="0"/>
          <w:color w:val="2B2B2B"/>
          <w:sz w:val="20"/>
          <w:szCs w:val="20"/>
        </w:rPr>
        <w:t>Телефон "горячей линии" отдела образования: 576-98-71 (с 10.00 до 13.00 и с 14.00 до 17.00). </w:t>
      </w:r>
      <w:r w:rsidRPr="00BB58FF">
        <w:rPr>
          <w:rStyle w:val="a4"/>
          <w:rFonts w:ascii="Arial" w:hAnsi="Arial" w:cs="Arial"/>
          <w:b w:val="0"/>
          <w:color w:val="FF0000"/>
          <w:sz w:val="20"/>
          <w:szCs w:val="20"/>
        </w:rPr>
        <w:t>Заявления принимаются по адресам электронной почты дошкольных учреждений, указанных в Перечне дежурных ГБДОУ. </w:t>
      </w:r>
      <w:r w:rsidR="00BB58FF" w:rsidRPr="00BB58FF">
        <w:rPr>
          <w:rFonts w:ascii="Arial" w:hAnsi="Arial" w:cs="Arial"/>
          <w:sz w:val="20"/>
          <w:szCs w:val="20"/>
        </w:rPr>
        <w:t xml:space="preserve"> </w:t>
      </w:r>
    </w:p>
    <w:p w:rsidR="004E4C81" w:rsidRPr="00BB58FF" w:rsidRDefault="004E4C81" w:rsidP="004E4C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B58FF">
        <w:rPr>
          <w:rFonts w:ascii="Arial" w:hAnsi="Arial" w:cs="Arial"/>
          <w:sz w:val="20"/>
          <w:szCs w:val="20"/>
        </w:rPr>
        <w:t>Дежурные группы в ГБДОУ № 37</w:t>
      </w:r>
    </w:p>
    <w:p w:rsidR="004E4C81" w:rsidRPr="00BB58FF" w:rsidRDefault="004E4C81" w:rsidP="004E4C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B58FF">
        <w:rPr>
          <w:rFonts w:ascii="Arial" w:hAnsi="Arial" w:cs="Arial"/>
          <w:sz w:val="20"/>
          <w:szCs w:val="20"/>
        </w:rPr>
        <w:t>193312, Санкт-Петербург, Товарищеский проспект, дом 2, корпус 3, литера</w:t>
      </w:r>
      <w:proofErr w:type="gramStart"/>
      <w:r w:rsidRPr="00BB58FF">
        <w:rPr>
          <w:rFonts w:ascii="Arial" w:hAnsi="Arial" w:cs="Arial"/>
          <w:sz w:val="20"/>
          <w:szCs w:val="20"/>
        </w:rPr>
        <w:t xml:space="preserve"> А</w:t>
      </w:r>
      <w:proofErr w:type="gramEnd"/>
    </w:p>
    <w:p w:rsidR="004E4C81" w:rsidRPr="00BB58FF" w:rsidRDefault="004E4C81" w:rsidP="004E4C81">
      <w:pPr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BB58FF">
        <w:rPr>
          <w:rFonts w:ascii="Arial" w:hAnsi="Arial" w:cs="Arial"/>
          <w:sz w:val="20"/>
          <w:szCs w:val="20"/>
        </w:rPr>
        <w:t>(812) 583 94 67</w:t>
      </w:r>
    </w:p>
    <w:p w:rsidR="004E4C81" w:rsidRPr="00BB58FF" w:rsidRDefault="00E8005F" w:rsidP="004E4C8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4E4C81" w:rsidRPr="00BB58FF">
          <w:rPr>
            <w:rStyle w:val="a5"/>
            <w:rFonts w:ascii="Arial" w:hAnsi="Arial" w:cs="Arial"/>
            <w:bCs/>
            <w:sz w:val="20"/>
            <w:szCs w:val="20"/>
          </w:rPr>
          <w:t>nevrds37@yandex.ru</w:t>
        </w:r>
      </w:hyperlink>
    </w:p>
    <w:p w:rsidR="004E4C81" w:rsidRPr="00BB58FF" w:rsidRDefault="004E4C81" w:rsidP="001536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B2B2B"/>
          <w:sz w:val="20"/>
          <w:szCs w:val="20"/>
        </w:rPr>
      </w:pPr>
    </w:p>
    <w:p w:rsidR="001536E7" w:rsidRPr="00BB58FF" w:rsidRDefault="001536E7" w:rsidP="001536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B2B2B"/>
          <w:sz w:val="20"/>
          <w:szCs w:val="20"/>
        </w:rPr>
      </w:pPr>
      <w:r w:rsidRPr="00BB58FF">
        <w:rPr>
          <w:rStyle w:val="a4"/>
          <w:rFonts w:ascii="Arial" w:hAnsi="Arial" w:cs="Arial"/>
          <w:b w:val="0"/>
          <w:color w:val="2B2B2B"/>
          <w:sz w:val="20"/>
          <w:szCs w:val="20"/>
        </w:rPr>
        <w:t>Дополнительно сообщаем, согласно пункту 1.12 Постановления работодателям, осуществляющим деятельность на территории Санкт-Петербурга, рекомендовано обеспечить сохранение дистанционного режима работы сотрудников, не участвующих непосредственно в технологических и иных процессах, необходимых для обеспечения функционирования организации, ранее переведенных на дистанционный режим работы. Письмом Министерства труда и социальной защиты Российской Федерации от 23.04.2020 № 14-2/10/П-3710</w:t>
      </w:r>
      <w:r w:rsidRPr="00BB58FF">
        <w:rPr>
          <w:rFonts w:ascii="Arial" w:hAnsi="Arial" w:cs="Arial"/>
          <w:color w:val="2B2B2B"/>
          <w:sz w:val="20"/>
          <w:szCs w:val="20"/>
        </w:rPr>
        <w:t> </w:t>
      </w:r>
      <w:hyperlink r:id="rId6" w:history="1">
        <w:r w:rsidRPr="00BB58FF">
          <w:rPr>
            <w:rStyle w:val="wffiletext"/>
            <w:rFonts w:ascii="Arial" w:hAnsi="Arial" w:cs="Arial"/>
            <w:bCs/>
            <w:color w:val="2B2B2B"/>
            <w:sz w:val="20"/>
            <w:szCs w:val="20"/>
            <w:u w:val="single"/>
          </w:rPr>
          <w:t>14-2.10.П-3710.pdf</w:t>
        </w:r>
      </w:hyperlink>
      <w:r w:rsidRPr="00BB58FF">
        <w:rPr>
          <w:rFonts w:ascii="Arial" w:hAnsi="Arial" w:cs="Arial"/>
          <w:color w:val="2B2B2B"/>
          <w:sz w:val="20"/>
          <w:szCs w:val="20"/>
        </w:rPr>
        <w:t> </w:t>
      </w:r>
      <w:r w:rsidRPr="00BB58FF">
        <w:rPr>
          <w:rStyle w:val="a4"/>
          <w:rFonts w:ascii="Arial" w:hAnsi="Arial" w:cs="Arial"/>
          <w:b w:val="0"/>
          <w:color w:val="2B2B2B"/>
          <w:sz w:val="20"/>
          <w:szCs w:val="20"/>
        </w:rPr>
        <w:t xml:space="preserve">работодателям рекомендуется организовать применение гибких режимов работы, используя такие формы на дому как: удалённая, дистанционная, надомная работа. </w:t>
      </w:r>
      <w:proofErr w:type="gramStart"/>
      <w:r w:rsidRPr="00BB58FF">
        <w:rPr>
          <w:rStyle w:val="a4"/>
          <w:rFonts w:ascii="Arial" w:hAnsi="Arial" w:cs="Arial"/>
          <w:b w:val="0"/>
          <w:color w:val="2B2B2B"/>
          <w:sz w:val="20"/>
          <w:szCs w:val="20"/>
        </w:rP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997CB4" w:rsidRPr="00BB58FF" w:rsidRDefault="00997CB4">
      <w:pPr>
        <w:rPr>
          <w:rFonts w:ascii="Arial" w:hAnsi="Arial" w:cs="Arial"/>
          <w:sz w:val="20"/>
          <w:szCs w:val="20"/>
        </w:rPr>
      </w:pPr>
    </w:p>
    <w:sectPr w:rsidR="00997CB4" w:rsidRPr="00BB58FF" w:rsidSect="0099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6E7"/>
    <w:rsid w:val="001536E7"/>
    <w:rsid w:val="00170B1E"/>
    <w:rsid w:val="001F7C1A"/>
    <w:rsid w:val="00266AAB"/>
    <w:rsid w:val="004E4C81"/>
    <w:rsid w:val="00997CB4"/>
    <w:rsid w:val="00BB58FF"/>
    <w:rsid w:val="00E8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6E7"/>
    <w:rPr>
      <w:b/>
      <w:bCs/>
    </w:rPr>
  </w:style>
  <w:style w:type="character" w:customStyle="1" w:styleId="wffiletext">
    <w:name w:val="wf_file_text"/>
    <w:basedOn w:val="a0"/>
    <w:rsid w:val="001536E7"/>
  </w:style>
  <w:style w:type="character" w:styleId="a5">
    <w:name w:val="Hyperlink"/>
    <w:basedOn w:val="a0"/>
    <w:uiPriority w:val="99"/>
    <w:semiHidden/>
    <w:unhideWhenUsed/>
    <w:rsid w:val="004E4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arono.spb.ru/file/%D0%A1%D0%B2%D0%B8%D1%80%D0%B8%D0%B4%D0%BE%D0%B2%D0%B0/14-2.10.%D0%9F-3710.pdf" TargetMode="External"/><Relationship Id="rId5" Type="http://schemas.openxmlformats.org/officeDocument/2006/relationships/hyperlink" Target="mailto:nevrds37@yandex.ru" TargetMode="External"/><Relationship Id="rId4" Type="http://schemas.openxmlformats.org/officeDocument/2006/relationships/hyperlink" Target="http://www.nevarono.spb.ru/file/%D0%A1%D0%B2%D0%B8%D1%80%D0%B8%D0%B4%D0%BE%D0%B2%D0%B0/%D0%A4%D0%9E%D0%A0%D0%9C%D0%90_%D0%B7%D0%B0%D1%8F%D0%B2%D0%BB%D0%B5%D0%BD%D0%B8%D1%8F_15.06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2020-06-11T13:42:00Z</dcterms:created>
  <dcterms:modified xsi:type="dcterms:W3CDTF">2020-06-13T17:03:00Z</dcterms:modified>
</cp:coreProperties>
</file>